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2" w:beforeAutospacing="0" w:after="15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8"/>
          <w:szCs w:val="48"/>
        </w:rPr>
        <w:t>返利机器人功能和使用说明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淘宝天猫、京东优惠券和返利查询：发送需要购买的商品网址，淘口令或买+商品标题给给机器人，机器人会自动给您回复领券返利下单淘口令和返利链接，您下单的时候领的优惠券会自动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抵扣（通过机器人领的优惠券保证都可以无条件使用，并且都是大额推广优惠券），付款之后机器人会自动把你的订单追踪到数据库，你发“订单”机器人会发给您订单和返利详细信息，等你确认收货后机器人会把返利的钱记录到您账号里面，您绑定支付宝，银行卡号等，发“提现”，返利的钱会打到您的绑定的相应账号里面。机器人查询的所有商品都是你发的淘宝天猫京东的同一件商品，返利只是帮淘宝京东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平台推广提高销量而已，就和你平时观看视频，微博，网上出来的淘宝京东弹出来的广告一样都属于推广。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2、主要命令：余额 发“余额”（查询返利现金余额等账户信息）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3、提现 发“提现”钱三天内转绑定账户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4、帮助 发“帮助”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5、找回订单操作： 找回订单 订单号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如：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</w:rPr>
        <w:t xml:space="preserve">找回订单 30718641175105210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6、绑定收款账户(支付宝)：</w:t>
      </w:r>
      <w:r>
        <w:rPr>
          <w:rFonts w:hint="eastAsia" w:asciiTheme="minorEastAsia" w:hAnsiTheme="minorEastAsia" w:eastAsiaTheme="minorEastAsia" w:cstheme="minorEastAsia"/>
          <w:b/>
          <w:bCs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>绑定 支付宝账号 姓名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如：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</w:rPr>
        <w:t xml:space="preserve">绑定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u w:val="none"/>
          <w:bdr w:val="none" w:color="auto" w:sz="0" w:space="0"/>
        </w:rPr>
        <w:instrText xml:space="preserve"> HYPERLINK "mailto:1523262132@qq.com" </w:instrTex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u w:val="none"/>
          <w:bdr w:val="none" w:color="auto" w:sz="0" w:space="0"/>
        </w:rPr>
        <w:t>1523262132@qq.com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u w:val="none"/>
          <w:bdr w:val="none" w:color="auto" w:sz="0" w:space="0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</w:rPr>
        <w:t xml:space="preserve"> 机器人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7、绑定上级：绑定上级 邀请人编号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如：绑定邀请人 344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8、邀请下级好友信息查询：发“邀请”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可以查询自己邀请的好友，每次你邀请的人下单给您都有推广佣金，确认收货后到个人账户中，通过提现可到支付宝。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9、签到 ：发“签到”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10、抢红包：发“抢红包”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11、淘宝、天猫下单领内部优惠券、拿返利操作：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方法1：</w:t>
      </w:r>
      <w:r>
        <w:rPr>
          <w:rFonts w:hint="eastAsia" w:asciiTheme="minorEastAsia" w:hAnsiTheme="minorEastAsia" w:eastAsiaTheme="minorEastAsia" w:cstheme="minorEastAsia"/>
          <w:b/>
          <w:bCs/>
          <w:color w:val="E53333"/>
          <w:sz w:val="30"/>
          <w:szCs w:val="30"/>
        </w:rPr>
        <w:t>发自己选好的淘宝链接给机器人（在手机淘宝直接分享给机器人也可以，只要有你选的商品链接就行）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方法2：</w:t>
      </w:r>
      <w:r>
        <w:rPr>
          <w:rFonts w:hint="eastAsia" w:asciiTheme="minorEastAsia" w:hAnsiTheme="minorEastAsia" w:eastAsiaTheme="minorEastAsia" w:cstheme="minorEastAsia"/>
          <w:b/>
          <w:bCs/>
          <w:color w:val="00D5FF"/>
          <w:sz w:val="30"/>
          <w:szCs w:val="30"/>
        </w:rPr>
        <w:t xml:space="preserve">买+商品标题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如：</w:t>
      </w:r>
      <w:r>
        <w:rPr>
          <w:rFonts w:hint="eastAsia" w:asciiTheme="minorEastAsia" w:hAnsiTheme="minorEastAsia" w:eastAsiaTheme="minorEastAsia" w:cstheme="minorEastAsia"/>
          <w:b/>
          <w:bCs/>
          <w:color w:val="E53333"/>
          <w:sz w:val="30"/>
          <w:szCs w:val="30"/>
        </w:rPr>
        <w:t>买夏季新款吊带一字肩印花连衣裙女荷叶边短袖露肩显瘦中裙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你通过上面两种方式发给机器人后，机器人会自动查询有没有返利和优惠券，如果机器人自动发出优惠券或返利链接，点开机器人发出的淘宝链接，和正常网购一样下单。内部优惠券是下单的时候直接抵现金，返利等确认收货后对机器人发“提现”，钱会在三天之内打到您绑定的支付宝（QQ红包，微信转账，银行卡转账都支持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12：京东商城领券拿返利：直接把京东商品链接发给机器人，然后点开机器人回复的领券地址下单，有券的先领券，没券的按正常网购下单。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13：爱奇艺，优酷，芒果，熊猫TV等缴费VIP视频免费看：加微信机器人账号：</w:t>
      </w:r>
      <w:r>
        <w:rPr>
          <w:rFonts w:hint="eastAsia" w:asciiTheme="minorEastAsia" w:hAnsiTheme="minorEastAsia" w:eastAsiaTheme="minorEastAsia" w:cstheme="minorEastAsia"/>
          <w:b/>
          <w:bCs/>
          <w:color w:val="E53333"/>
          <w:sz w:val="30"/>
          <w:szCs w:val="30"/>
        </w:rPr>
        <w:t xml:space="preserve">fanliyouhui520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，然后将你想观看的VIP视频链接分享给机器人，机器人会自动回复经过解析权限的VIP视频，打开即可免费观看，并且比充VIP还流畅。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返利机器人账号：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</w:rPr>
        <w:t>QQ</w:t>
      </w:r>
      <w:r>
        <w:rPr>
          <w:rFonts w:hint="eastAsia" w:asciiTheme="minorEastAsia" w:hAnsiTheme="minorEastAsia" w:cstheme="minorEastAsia"/>
          <w:color w:val="auto"/>
          <w:sz w:val="30"/>
          <w:szCs w:val="30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  <w:u w:val="none"/>
        </w:rPr>
        <w:t>85771088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u w:val="none"/>
        </w:rPr>
        <w:t>微信：</w:t>
      </w:r>
      <w:r>
        <w:rPr>
          <w:rFonts w:hint="eastAsia" w:asciiTheme="minorEastAsia" w:hAnsiTheme="minorEastAsia" w:eastAsiaTheme="minorEastAsia" w:cstheme="minorEastAsia"/>
          <w:color w:val="FF0000"/>
          <w:sz w:val="30"/>
          <w:szCs w:val="30"/>
          <w:u w:val="none"/>
        </w:rPr>
        <w:t>17671225200 fanliyouhui520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方隶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全真顏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華康娃娃體">
    <w:panose1 w:val="040B0500000000000000"/>
    <w:charset w:val="86"/>
    <w:family w:val="auto"/>
    <w:pitch w:val="default"/>
    <w:sig w:usb0="80000001" w:usb1="28091800" w:usb2="00000016" w:usb3="00000000" w:csb0="00040000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C89B"/>
    <w:multiLevelType w:val="singleLevel"/>
    <w:tmpl w:val="5A2AC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00C96"/>
    <w:rsid w:val="4EE0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5" w:beforeAutospacing="0" w:after="75" w:afterAutospacing="0"/>
      <w:ind w:left="0" w:right="0"/>
      <w:jc w:val="center"/>
    </w:pPr>
    <w:rPr>
      <w:rFonts w:ascii="微软雅黑" w:hAnsi="微软雅黑" w:eastAsia="微软雅黑" w:cs="微软雅黑"/>
      <w:b/>
      <w:color w:val="0E1B74"/>
      <w:kern w:val="44"/>
      <w:sz w:val="42"/>
      <w:szCs w:val="42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6">
    <w:name w:val="Hyperlink"/>
    <w:basedOn w:val="4"/>
    <w:uiPriority w:val="0"/>
    <w:rPr>
      <w:color w:val="000000"/>
      <w:u w:val="none"/>
      <w:bdr w:val="none" w:color="auto" w:sz="0" w:space="0"/>
    </w:rPr>
  </w:style>
  <w:style w:type="character" w:customStyle="1" w:styleId="8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1"/>
    <w:basedOn w:val="4"/>
    <w:uiPriority w:val="0"/>
    <w:rPr>
      <w:bdr w:val="none" w:color="auto" w:sz="0" w:space="0"/>
    </w:rPr>
  </w:style>
  <w:style w:type="character" w:customStyle="1" w:styleId="10">
    <w:name w:val="bds_more2"/>
    <w:basedOn w:val="4"/>
    <w:uiPriority w:val="0"/>
    <w:rPr>
      <w:bdr w:val="none" w:color="auto" w:sz="0" w:space="0"/>
    </w:rPr>
  </w:style>
  <w:style w:type="character" w:customStyle="1" w:styleId="11">
    <w:name w:val="hover26"/>
    <w:basedOn w:val="4"/>
    <w:uiPriority w:val="0"/>
    <w:rPr>
      <w:color w:val="FFFFFF"/>
      <w:bdr w:val="none" w:color="auto" w:sz="0" w:space="0"/>
      <w:shd w:val="clear" w:fill="FF6600"/>
    </w:rPr>
  </w:style>
  <w:style w:type="character" w:customStyle="1" w:styleId="12">
    <w:name w:val="bds_nopic"/>
    <w:basedOn w:val="4"/>
    <w:uiPriority w:val="0"/>
  </w:style>
  <w:style w:type="character" w:customStyle="1" w:styleId="13">
    <w:name w:val="bds_nopic1"/>
    <w:basedOn w:val="4"/>
    <w:uiPriority w:val="0"/>
  </w:style>
  <w:style w:type="character" w:customStyle="1" w:styleId="14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2017-12-08T17:04:00Z</dcterms:created>
  <dc:creator>1301学委马稳会</dc:creator>
  <cp:lastModifiedBy>1301学委马稳会</cp:lastModifiedBy>
  <dcterms:modified xsi:type="dcterms:W3CDTF">2017-12-08T17:15:06Z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